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925A" w14:textId="1D168776" w:rsidR="0051139F" w:rsidRPr="008A4080" w:rsidRDefault="00701F9E" w:rsidP="0051139F">
      <w:pPr>
        <w:pStyle w:val="LABELorKICKER"/>
      </w:pPr>
      <w:r>
        <w:t xml:space="preserve">FOR </w:t>
      </w:r>
      <w:r w:rsidR="0051139F">
        <w:t>educatorS and instruCtional Support Staff</w:t>
      </w:r>
    </w:p>
    <w:p w14:paraId="7A002A7D" w14:textId="395BB739" w:rsidR="008A4080" w:rsidRPr="008A4080" w:rsidRDefault="0051139F" w:rsidP="008A4080">
      <w:pPr>
        <w:pStyle w:val="Heading1"/>
      </w:pPr>
      <w:r>
        <w:t>3Rs Accessibility Review Template</w:t>
      </w:r>
    </w:p>
    <w:p w14:paraId="736AF944" w14:textId="183F4612" w:rsidR="0044707C" w:rsidRDefault="00F96E5D" w:rsidP="009422C1">
      <w:pPr>
        <w:pStyle w:val="Subhead"/>
        <w:spacing w:after="0"/>
        <w:ind w:right="-36"/>
      </w:pPr>
      <w:r>
        <w:t>Use</w:t>
      </w:r>
      <w:r w:rsidR="00810F7F">
        <w:t xml:space="preserve"> </w:t>
      </w:r>
      <w:r w:rsidR="0051139F">
        <w:t xml:space="preserve">this </w:t>
      </w:r>
      <w:r>
        <w:t>table</w:t>
      </w:r>
      <w:r w:rsidR="0051139F">
        <w:t xml:space="preserve"> to document accessibility issues</w:t>
      </w:r>
      <w:r>
        <w:t xml:space="preserve"> as you review your course content</w:t>
      </w:r>
      <w:r w:rsidR="00F17AD6">
        <w:t xml:space="preserve">. </w:t>
      </w:r>
      <w:r>
        <w:t>In</w:t>
      </w:r>
      <w:r w:rsidR="00F17AD6">
        <w:t xml:space="preserve"> the Action Plan column</w:t>
      </w:r>
      <w:r>
        <w:t>,</w:t>
      </w:r>
      <w:r w:rsidR="00F17AD6">
        <w:t xml:space="preserve"> note how you </w:t>
      </w:r>
      <w:r w:rsidR="48423158">
        <w:t xml:space="preserve">plan to </w:t>
      </w:r>
      <w:r w:rsidR="00A54E62" w:rsidRPr="00A54E62">
        <w:rPr>
          <w:i/>
          <w:iCs/>
        </w:rPr>
        <w:t>R</w:t>
      </w:r>
      <w:r w:rsidR="00F17AD6" w:rsidRPr="00A54E62">
        <w:rPr>
          <w:i/>
          <w:iCs/>
        </w:rPr>
        <w:t>etire</w:t>
      </w:r>
      <w:r w:rsidR="00F17AD6">
        <w:t xml:space="preserve">, </w:t>
      </w:r>
      <w:r w:rsidR="00A54E62" w:rsidRPr="00A54E62">
        <w:rPr>
          <w:i/>
          <w:iCs/>
        </w:rPr>
        <w:t>R</w:t>
      </w:r>
      <w:r w:rsidR="00F17AD6" w:rsidRPr="00A54E62">
        <w:rPr>
          <w:i/>
          <w:iCs/>
        </w:rPr>
        <w:t>eplace</w:t>
      </w:r>
      <w:r w:rsidR="00F17AD6">
        <w:t xml:space="preserve">, or </w:t>
      </w:r>
      <w:r w:rsidR="00A54E62" w:rsidRPr="00A54E62">
        <w:rPr>
          <w:i/>
          <w:iCs/>
        </w:rPr>
        <w:t>R</w:t>
      </w:r>
      <w:r w:rsidR="00F17AD6" w:rsidRPr="00A54E62">
        <w:rPr>
          <w:i/>
          <w:iCs/>
        </w:rPr>
        <w:t>emediate</w:t>
      </w:r>
      <w:r>
        <w:t xml:space="preserve"> each</w:t>
      </w:r>
      <w:r w:rsidR="00F17AD6">
        <w:t xml:space="preserve"> </w:t>
      </w:r>
      <w:r>
        <w:t xml:space="preserve">inaccessible </w:t>
      </w:r>
      <w:r w:rsidR="00F17AD6">
        <w:t>material.</w:t>
      </w:r>
      <w:r>
        <w:br/>
      </w:r>
    </w:p>
    <w:p w14:paraId="641FEA78" w14:textId="0D6A7CEE" w:rsidR="00EA737A" w:rsidRPr="00EA737A" w:rsidRDefault="00EA737A" w:rsidP="00FA79D1">
      <w:pPr>
        <w:pStyle w:val="Subhead"/>
        <w:spacing w:after="0"/>
        <w:ind w:right="288"/>
        <w:rPr>
          <w:b w:val="0"/>
          <w:bCs/>
        </w:rPr>
      </w:pPr>
      <w:r>
        <w:br/>
      </w:r>
      <w:r w:rsidRPr="00EA737A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70A8C" wp14:editId="7A1C73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865" cy="45085"/>
                <wp:effectExtent l="0" t="0" r="635" b="5715"/>
                <wp:wrapNone/>
                <wp:docPr id="2470575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45085"/>
                        </a:xfrm>
                        <a:prstGeom prst="rect">
                          <a:avLst/>
                        </a:prstGeom>
                        <a:solidFill>
                          <a:srgbClr val="BA0C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>
            <w:pict w14:anchorId="1D1AC523">
              <v:rect id="Rectangle 2" style="position:absolute;margin-left:0;margin-top:0;width:24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ba0c2f" stroked="f" strokeweight="1pt" w14:anchorId="55271EB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"/>
            </w:pict>
          </mc:Fallback>
        </mc:AlternateContent>
      </w:r>
      <w:r w:rsidRPr="00EA737A">
        <w:rPr>
          <w:b w:val="0"/>
          <w:bCs/>
        </w:rPr>
        <w:t xml:space="preserve">Course Title: </w:t>
      </w:r>
      <w:r w:rsidR="00FA79D1">
        <w:rPr>
          <w:b w:val="0"/>
          <w:bCs/>
        </w:rPr>
        <w:br/>
      </w:r>
    </w:p>
    <w:tbl>
      <w:tblPr>
        <w:tblStyle w:val="TableGrid"/>
        <w:tblW w:w="13045" w:type="dxa"/>
        <w:tblLook w:val="0420" w:firstRow="1" w:lastRow="0" w:firstColumn="0" w:lastColumn="0" w:noHBand="0" w:noVBand="1"/>
      </w:tblPr>
      <w:tblGrid>
        <w:gridCol w:w="1345"/>
        <w:gridCol w:w="2376"/>
        <w:gridCol w:w="2376"/>
        <w:gridCol w:w="2376"/>
        <w:gridCol w:w="4572"/>
      </w:tblGrid>
      <w:tr w:rsidR="009422C1" w14:paraId="0416CB8F" w14:textId="77777777" w:rsidTr="00A332BF">
        <w:tc>
          <w:tcPr>
            <w:tcW w:w="1345" w:type="dxa"/>
          </w:tcPr>
          <w:p w14:paraId="120152FA" w14:textId="46E6AAAC" w:rsidR="009422C1" w:rsidRDefault="009422C1" w:rsidP="008A4080">
            <w:pPr>
              <w:pStyle w:val="Heading2"/>
            </w:pPr>
            <w:r>
              <w:t xml:space="preserve">Week / </w:t>
            </w:r>
            <w:r>
              <w:br/>
              <w:t>Module / Unit</w:t>
            </w:r>
          </w:p>
        </w:tc>
        <w:tc>
          <w:tcPr>
            <w:tcW w:w="2376" w:type="dxa"/>
          </w:tcPr>
          <w:p w14:paraId="57D90DC5" w14:textId="382B9D30" w:rsidR="009422C1" w:rsidRDefault="009422C1" w:rsidP="008A4080">
            <w:pPr>
              <w:pStyle w:val="Heading2"/>
            </w:pPr>
            <w:r>
              <w:t xml:space="preserve">Course Material </w:t>
            </w:r>
            <w:r w:rsidRPr="00EA737A">
              <w:rPr>
                <w:sz w:val="22"/>
                <w:szCs w:val="24"/>
              </w:rPr>
              <w:t>(and format)</w:t>
            </w:r>
          </w:p>
        </w:tc>
        <w:tc>
          <w:tcPr>
            <w:tcW w:w="2376" w:type="dxa"/>
          </w:tcPr>
          <w:p w14:paraId="3CF22D50" w14:textId="19A9405B" w:rsidR="009422C1" w:rsidRDefault="009422C1" w:rsidP="008A4080">
            <w:pPr>
              <w:pStyle w:val="Heading2"/>
            </w:pPr>
            <w:r>
              <w:t>Aligned Learning Outcomes</w:t>
            </w:r>
          </w:p>
        </w:tc>
        <w:tc>
          <w:tcPr>
            <w:tcW w:w="2376" w:type="dxa"/>
          </w:tcPr>
          <w:p w14:paraId="31C11B5F" w14:textId="17165CF7" w:rsidR="009422C1" w:rsidRDefault="009422C1" w:rsidP="008A4080">
            <w:pPr>
              <w:pStyle w:val="Heading2"/>
            </w:pPr>
            <w:r>
              <w:t>Accessibility</w:t>
            </w:r>
            <w:r>
              <w:br/>
              <w:t>Issues Found</w:t>
            </w:r>
          </w:p>
        </w:tc>
        <w:tc>
          <w:tcPr>
            <w:tcW w:w="4572" w:type="dxa"/>
          </w:tcPr>
          <w:p w14:paraId="5843E606" w14:textId="3EFA7A54" w:rsidR="009422C1" w:rsidRDefault="009422C1" w:rsidP="008A4080">
            <w:pPr>
              <w:pStyle w:val="Heading2"/>
            </w:pPr>
            <w:r>
              <w:t>Action Plan</w:t>
            </w:r>
          </w:p>
        </w:tc>
      </w:tr>
      <w:tr w:rsidR="009422C1" w14:paraId="428AF1E6" w14:textId="77777777" w:rsidTr="00A332BF">
        <w:tc>
          <w:tcPr>
            <w:tcW w:w="1345" w:type="dxa"/>
          </w:tcPr>
          <w:p w14:paraId="798BD82E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04F15580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3969BB7C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284A4F6D" w14:textId="77777777" w:rsidR="009422C1" w:rsidRDefault="009422C1" w:rsidP="008A4080">
            <w:pPr>
              <w:pStyle w:val="Heading2"/>
            </w:pPr>
          </w:p>
        </w:tc>
        <w:tc>
          <w:tcPr>
            <w:tcW w:w="4572" w:type="dxa"/>
          </w:tcPr>
          <w:p w14:paraId="45D5D819" w14:textId="77777777" w:rsidR="009422C1" w:rsidRDefault="009422C1" w:rsidP="008A4080">
            <w:pPr>
              <w:pStyle w:val="Heading2"/>
            </w:pPr>
          </w:p>
        </w:tc>
      </w:tr>
      <w:tr w:rsidR="009422C1" w14:paraId="70542BC1" w14:textId="77777777" w:rsidTr="00A332BF">
        <w:tc>
          <w:tcPr>
            <w:tcW w:w="1345" w:type="dxa"/>
          </w:tcPr>
          <w:p w14:paraId="676EEBCE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25592337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67A8C59A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50B18FDE" w14:textId="77777777" w:rsidR="009422C1" w:rsidRDefault="009422C1" w:rsidP="008A4080">
            <w:pPr>
              <w:pStyle w:val="Heading2"/>
            </w:pPr>
          </w:p>
        </w:tc>
        <w:tc>
          <w:tcPr>
            <w:tcW w:w="4572" w:type="dxa"/>
          </w:tcPr>
          <w:p w14:paraId="46E91934" w14:textId="77777777" w:rsidR="009422C1" w:rsidRDefault="009422C1" w:rsidP="008A4080">
            <w:pPr>
              <w:pStyle w:val="Heading2"/>
            </w:pPr>
          </w:p>
        </w:tc>
      </w:tr>
      <w:tr w:rsidR="009422C1" w14:paraId="0789087B" w14:textId="77777777" w:rsidTr="00A332BF">
        <w:tc>
          <w:tcPr>
            <w:tcW w:w="1345" w:type="dxa"/>
          </w:tcPr>
          <w:p w14:paraId="681F7FED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1B7B87D5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6D16BCF5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1C5C0741" w14:textId="77777777" w:rsidR="009422C1" w:rsidRDefault="009422C1" w:rsidP="008A4080">
            <w:pPr>
              <w:pStyle w:val="Heading2"/>
            </w:pPr>
          </w:p>
        </w:tc>
        <w:tc>
          <w:tcPr>
            <w:tcW w:w="4572" w:type="dxa"/>
          </w:tcPr>
          <w:p w14:paraId="118F1305" w14:textId="77777777" w:rsidR="009422C1" w:rsidRDefault="009422C1" w:rsidP="008A4080">
            <w:pPr>
              <w:pStyle w:val="Heading2"/>
            </w:pPr>
          </w:p>
        </w:tc>
      </w:tr>
      <w:tr w:rsidR="009422C1" w14:paraId="08947D63" w14:textId="77777777" w:rsidTr="00A332BF">
        <w:tc>
          <w:tcPr>
            <w:tcW w:w="1345" w:type="dxa"/>
          </w:tcPr>
          <w:p w14:paraId="2F16FE19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201ECD64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58BA33AB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7A5D05C1" w14:textId="77777777" w:rsidR="009422C1" w:rsidRDefault="009422C1" w:rsidP="008A4080">
            <w:pPr>
              <w:pStyle w:val="Heading2"/>
            </w:pPr>
          </w:p>
        </w:tc>
        <w:tc>
          <w:tcPr>
            <w:tcW w:w="4572" w:type="dxa"/>
          </w:tcPr>
          <w:p w14:paraId="5DB2A6C3" w14:textId="77777777" w:rsidR="009422C1" w:rsidRDefault="009422C1" w:rsidP="008A4080">
            <w:pPr>
              <w:pStyle w:val="Heading2"/>
            </w:pPr>
          </w:p>
        </w:tc>
      </w:tr>
      <w:tr w:rsidR="009422C1" w14:paraId="0D987222" w14:textId="77777777" w:rsidTr="00A332BF">
        <w:tc>
          <w:tcPr>
            <w:tcW w:w="1345" w:type="dxa"/>
          </w:tcPr>
          <w:p w14:paraId="439AE926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28EF3AC3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7CAE0A27" w14:textId="77777777" w:rsidR="009422C1" w:rsidRDefault="009422C1" w:rsidP="008A4080">
            <w:pPr>
              <w:pStyle w:val="Heading2"/>
            </w:pPr>
          </w:p>
        </w:tc>
        <w:tc>
          <w:tcPr>
            <w:tcW w:w="2376" w:type="dxa"/>
          </w:tcPr>
          <w:p w14:paraId="3BC866AA" w14:textId="77777777" w:rsidR="009422C1" w:rsidRDefault="009422C1" w:rsidP="008A4080">
            <w:pPr>
              <w:pStyle w:val="Heading2"/>
            </w:pPr>
          </w:p>
        </w:tc>
        <w:tc>
          <w:tcPr>
            <w:tcW w:w="4572" w:type="dxa"/>
          </w:tcPr>
          <w:p w14:paraId="12176233" w14:textId="77777777" w:rsidR="009422C1" w:rsidRDefault="009422C1" w:rsidP="008A4080">
            <w:pPr>
              <w:pStyle w:val="Heading2"/>
            </w:pPr>
          </w:p>
        </w:tc>
      </w:tr>
    </w:tbl>
    <w:p w14:paraId="45500C8E" w14:textId="4947734D" w:rsidR="00E8412D" w:rsidRPr="00FA79D1" w:rsidRDefault="00FA79D1" w:rsidP="00FA79D1">
      <w:pPr>
        <w:pStyle w:val="BodyText"/>
        <w:jc w:val="right"/>
        <w:rPr>
          <w:b/>
          <w:bCs/>
          <w:noProof/>
          <w:sz w:val="24"/>
        </w:rPr>
      </w:pPr>
      <w:r>
        <w:rPr>
          <w:b/>
          <w:bCs/>
          <w:sz w:val="24"/>
          <w:szCs w:val="28"/>
        </w:rPr>
        <w:br/>
      </w:r>
      <w:r>
        <w:rPr>
          <w:b/>
          <w:bCs/>
          <w:sz w:val="24"/>
          <w:szCs w:val="28"/>
        </w:rPr>
        <w:t>For more guidance, visit</w:t>
      </w:r>
      <w:r w:rsidRPr="005217FB">
        <w:rPr>
          <w:b/>
          <w:bCs/>
          <w:sz w:val="24"/>
          <w:szCs w:val="28"/>
        </w:rPr>
        <w:t xml:space="preserve"> </w:t>
      </w:r>
      <w:hyperlink r:id="rId10" w:history="1">
        <w:r w:rsidRPr="00DF11DB">
          <w:rPr>
            <w:rStyle w:val="Hyperlink"/>
            <w:bCs/>
            <w:sz w:val="24"/>
            <w:szCs w:val="28"/>
          </w:rPr>
          <w:t>go.osu.edu/building</w:t>
        </w:r>
        <w:r w:rsidRPr="00DF11DB">
          <w:rPr>
            <w:rStyle w:val="Hyperlink"/>
            <w:bCs/>
            <w:sz w:val="24"/>
            <w:szCs w:val="28"/>
          </w:rPr>
          <w:t>-</w:t>
        </w:r>
        <w:r w:rsidRPr="00DF11DB">
          <w:rPr>
            <w:rStyle w:val="Hyperlink"/>
            <w:bCs/>
            <w:sz w:val="24"/>
            <w:szCs w:val="28"/>
          </w:rPr>
          <w:t>accessible-courses</w:t>
        </w:r>
      </w:hyperlink>
      <w:r w:rsidRPr="005217FB">
        <w:rPr>
          <w:b/>
          <w:bCs/>
          <w:sz w:val="24"/>
          <w:szCs w:val="28"/>
        </w:rPr>
        <w:t>.</w:t>
      </w:r>
    </w:p>
    <w:sectPr w:rsidR="00E8412D" w:rsidRPr="00FA79D1" w:rsidSect="00061374">
      <w:footerReference w:type="default" r:id="rId11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009F" w14:textId="77777777" w:rsidR="00594FEE" w:rsidRDefault="00594FEE" w:rsidP="00722083">
      <w:pPr>
        <w:spacing w:after="0"/>
      </w:pPr>
      <w:r>
        <w:separator/>
      </w:r>
    </w:p>
  </w:endnote>
  <w:endnote w:type="continuationSeparator" w:id="0">
    <w:p w14:paraId="055DC2A5" w14:textId="77777777" w:rsidR="00594FEE" w:rsidRDefault="00594FEE" w:rsidP="00722083">
      <w:pPr>
        <w:spacing w:after="0"/>
      </w:pPr>
      <w:r>
        <w:continuationSeparator/>
      </w:r>
    </w:p>
  </w:endnote>
  <w:endnote w:type="continuationNotice" w:id="1">
    <w:p w14:paraId="358F24F4" w14:textId="77777777" w:rsidR="00594FEE" w:rsidRDefault="00594F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uckeye Serif 2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uckeye Serif 2 Black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 ExtraBold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Buckeye Sans 2 Black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Buckeye Sans 2 SemiBold">
    <w:panose1 w:val="00000000000000000000"/>
    <w:charset w:val="4D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F03C" w14:textId="07D9A2FF" w:rsidR="00D84265" w:rsidRPr="00187F58" w:rsidRDefault="00D81DCF" w:rsidP="00061374">
    <w:pPr>
      <w:pStyle w:val="Footer"/>
      <w:spacing w:after="0"/>
      <w:ind w:right="-90"/>
      <w:rPr>
        <w:rStyle w:val="FooterHighlight"/>
        <w:color w:val="464547"/>
      </w:rPr>
    </w:pPr>
    <w:r w:rsidRPr="007729B3">
      <w:rPr>
        <w:noProof/>
      </w:rPr>
      <w:drawing>
        <wp:anchor distT="0" distB="0" distL="0" distR="0" simplePos="0" relativeHeight="251658240" behindDoc="0" locked="0" layoutInCell="1" allowOverlap="1" wp14:anchorId="129EB1CB" wp14:editId="524D6F6B">
          <wp:simplePos x="0" y="0"/>
          <wp:positionH relativeFrom="page">
            <wp:posOffset>921696</wp:posOffset>
          </wp:positionH>
          <wp:positionV relativeFrom="paragraph">
            <wp:posOffset>261620</wp:posOffset>
          </wp:positionV>
          <wp:extent cx="2368550" cy="340995"/>
          <wp:effectExtent l="0" t="0" r="6350" b="1905"/>
          <wp:wrapNone/>
          <wp:docPr id="994121465" name="Image 10" descr="The Ohio State University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994336" name="Image 10" descr="The Ohio State University 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85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87CD5">
      <w:t>Teaching and Learning Resource Center</w:t>
    </w:r>
    <w:r>
      <w:br/>
    </w:r>
    <w:r w:rsidRPr="00D430C3">
      <w:rPr>
        <w:rStyle w:val="FooterHighlight"/>
        <w:noProof/>
      </w:rPr>
      <mc:AlternateContent>
        <mc:Choice Requires="wpg">
          <w:drawing>
            <wp:anchor distT="0" distB="0" distL="0" distR="0" simplePos="0" relativeHeight="251658242" behindDoc="0" locked="0" layoutInCell="1" allowOverlap="1" wp14:anchorId="37CD6ACD" wp14:editId="5E870939">
              <wp:simplePos x="0" y="0"/>
              <wp:positionH relativeFrom="page">
                <wp:posOffset>0</wp:posOffset>
              </wp:positionH>
              <wp:positionV relativeFrom="page">
                <wp:posOffset>9877771</wp:posOffset>
              </wp:positionV>
              <wp:extent cx="7772400" cy="180340"/>
              <wp:effectExtent l="0" t="0" r="0" b="0"/>
              <wp:wrapNone/>
              <wp:docPr id="1055290296" name="Group 10552902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80340"/>
                        <a:chOff x="0" y="0"/>
                        <a:chExt cx="7772400" cy="180340"/>
                      </a:xfrm>
                    </wpg:grpSpPr>
                    <wps:wsp>
                      <wps:cNvPr id="360467621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7802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 h="180340">
                              <a:moveTo>
                                <a:pt x="4780076" y="0"/>
                              </a:moveTo>
                              <a:lnTo>
                                <a:pt x="0" y="0"/>
                              </a:lnTo>
                              <a:lnTo>
                                <a:pt x="0" y="180138"/>
                              </a:lnTo>
                              <a:lnTo>
                                <a:pt x="4603295" y="180138"/>
                              </a:lnTo>
                              <a:lnTo>
                                <a:pt x="4780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0B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240872" name="Graphic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601874" y="1"/>
                          <a:ext cx="31705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180340">
                              <a:moveTo>
                                <a:pt x="3170525" y="0"/>
                              </a:moveTo>
                              <a:lnTo>
                                <a:pt x="176780" y="0"/>
                              </a:lnTo>
                              <a:lnTo>
                                <a:pt x="0" y="180136"/>
                              </a:lnTo>
                              <a:lnTo>
                                <a:pt x="3170525" y="180136"/>
                              </a:lnTo>
                              <a:lnTo>
                                <a:pt x="31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06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dec="http://schemas.microsoft.com/office/drawing/2017/decorative">
          <w:pict w14:anchorId="41E92F1E">
            <v:group id="Group 1055290296" style="position:absolute;margin-left:0;margin-top:777.8pt;width:612pt;height:14.2pt;z-index:251658242;mso-wrap-distance-left:0;mso-wrap-distance-right:0;mso-position-horizontal-relative:page;mso-position-vertical-relative:page" alt="&quot;&quot;" coordsize="77724,1803" o:spid="_x0000_s1026" w14:anchorId="42B2753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">
              <v:shape id="Graphic 8" style="position:absolute;width:47802;height:1803;visibility:visible;mso-wrap-style:square;v-text-anchor:top" alt="&quot;&quot;" coordsize="4780280,180340" o:spid="_x0000_s1027" fillcolor="#b90b2e" stroked="f" path="m4780076,l,,,180138r4603295,l4780076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">
                <v:path arrowok="t"/>
              </v:shape>
              <v:shape id="Graphic 9" style="position:absolute;left:46018;width:31706;height:1803;visibility:visible;mso-wrap-style:square;v-text-anchor:top" alt="&quot;&quot;" coordsize="3170555,180340" o:spid="_x0000_s1028" fillcolor="#6f061c" stroked="f" path="m3170525,l176780,,,180136r3170525,l3170525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">
                <v:path arrowok="t"/>
              </v:shape>
              <w10:wrap anchorx="page" anchory="page"/>
            </v:group>
          </w:pict>
        </mc:Fallback>
      </mc:AlternateContent>
    </w:r>
    <w:r w:rsidR="00F87CD5">
      <w:rPr>
        <w:rStyle w:val="FooterHighlight"/>
      </w:rPr>
      <w:t>teaching.resources</w:t>
    </w:r>
    <w:r w:rsidRPr="00D430C3">
      <w:rPr>
        <w:rStyle w:val="FooterHighlight"/>
      </w:rPr>
      <w:t>.osu.edu</w:t>
    </w:r>
    <w:r w:rsidRPr="00D430C3">
      <w:rPr>
        <w:rStyle w:val="FooterHighlight"/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7D79A5DF" wp14:editId="3EDD57DE">
              <wp:simplePos x="0" y="0"/>
              <wp:positionH relativeFrom="page">
                <wp:posOffset>10795</wp:posOffset>
              </wp:positionH>
              <wp:positionV relativeFrom="page">
                <wp:posOffset>9869079</wp:posOffset>
              </wp:positionV>
              <wp:extent cx="7772400" cy="18034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80340"/>
                        <a:chOff x="0" y="0"/>
                        <a:chExt cx="7772400" cy="18034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802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 h="180340">
                              <a:moveTo>
                                <a:pt x="4780076" y="0"/>
                              </a:moveTo>
                              <a:lnTo>
                                <a:pt x="0" y="0"/>
                              </a:lnTo>
                              <a:lnTo>
                                <a:pt x="0" y="180138"/>
                              </a:lnTo>
                              <a:lnTo>
                                <a:pt x="4603295" y="180138"/>
                              </a:lnTo>
                              <a:lnTo>
                                <a:pt x="4780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0B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4601874" y="1"/>
                          <a:ext cx="31705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180340">
                              <a:moveTo>
                                <a:pt x="3170525" y="0"/>
                              </a:moveTo>
                              <a:lnTo>
                                <a:pt x="176780" y="0"/>
                              </a:lnTo>
                              <a:lnTo>
                                <a:pt x="0" y="180136"/>
                              </a:lnTo>
                              <a:lnTo>
                                <a:pt x="3170525" y="180136"/>
                              </a:lnTo>
                              <a:lnTo>
                                <a:pt x="31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06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dec="http://schemas.microsoft.com/office/drawing/2017/decorative">
          <w:pict w14:anchorId="22AA1B30">
            <v:group id="Group 7" style="position:absolute;margin-left:.85pt;margin-top:777.1pt;width:612pt;height:14.2pt;z-index:251658241;mso-wrap-distance-left:0;mso-wrap-distance-right:0;mso-position-horizontal-relative:page;mso-position-vertical-relative:page" alt="&quot;&quot;" coordsize="77724,1803" o:spid="_x0000_s1026" w14:anchorId="4EEDD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">
              <v:shape id="Graphic 8" style="position:absolute;width:47802;height:1803;visibility:visible;mso-wrap-style:square;v-text-anchor:top" coordsize="4780280,180340" o:spid="_x0000_s1027" fillcolor="#b90b2e" stroked="f" path="m4780076,l,,,180138r4603295,l4780076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">
                <v:path arrowok="t"/>
              </v:shape>
              <v:shape id="Graphic 9" style="position:absolute;left:46018;width:31706;height:1803;visibility:visible;mso-wrap-style:square;v-text-anchor:top" coordsize="3170555,180340" o:spid="_x0000_s1028" fillcolor="#6f061c" stroked="f" path="m3170525,l176780,,,180136r3170525,l3170525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6CD2" w14:textId="77777777" w:rsidR="00594FEE" w:rsidRDefault="00594FEE" w:rsidP="00722083">
      <w:pPr>
        <w:spacing w:after="0"/>
      </w:pPr>
      <w:r>
        <w:separator/>
      </w:r>
    </w:p>
  </w:footnote>
  <w:footnote w:type="continuationSeparator" w:id="0">
    <w:p w14:paraId="21090499" w14:textId="77777777" w:rsidR="00594FEE" w:rsidRDefault="00594FEE" w:rsidP="00722083">
      <w:pPr>
        <w:spacing w:after="0"/>
      </w:pPr>
      <w:r>
        <w:continuationSeparator/>
      </w:r>
    </w:p>
  </w:footnote>
  <w:footnote w:type="continuationNotice" w:id="1">
    <w:p w14:paraId="58AEC6ED" w14:textId="77777777" w:rsidR="00594FEE" w:rsidRDefault="00594F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1579"/>
    <w:multiLevelType w:val="hybridMultilevel"/>
    <w:tmpl w:val="BB5E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1F09"/>
    <w:multiLevelType w:val="hybridMultilevel"/>
    <w:tmpl w:val="983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1BA5"/>
    <w:multiLevelType w:val="hybridMultilevel"/>
    <w:tmpl w:val="84AEA11E"/>
    <w:lvl w:ilvl="0" w:tplc="F6665010">
      <w:numFmt w:val="bullet"/>
      <w:lvlText w:val="·"/>
      <w:lvlJc w:val="left"/>
      <w:pPr>
        <w:ind w:left="780" w:hanging="420"/>
      </w:pPr>
      <w:rPr>
        <w:rFonts w:ascii="Buckeye Serif 2" w:eastAsia="Buckeye Sans 2" w:hAnsi="Buckeye Serif 2" w:cs="Buckeye San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54F"/>
    <w:multiLevelType w:val="hybridMultilevel"/>
    <w:tmpl w:val="6C6A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45C1"/>
    <w:multiLevelType w:val="hybridMultilevel"/>
    <w:tmpl w:val="EED29322"/>
    <w:lvl w:ilvl="0" w:tplc="F6665010">
      <w:numFmt w:val="bullet"/>
      <w:lvlText w:val="·"/>
      <w:lvlJc w:val="left"/>
      <w:pPr>
        <w:ind w:left="780" w:hanging="420"/>
      </w:pPr>
      <w:rPr>
        <w:rFonts w:ascii="Buckeye Serif 2" w:eastAsia="Buckeye Sans 2" w:hAnsi="Buckeye Serif 2" w:cs="Buckeye Sans 2" w:hint="default"/>
      </w:rPr>
    </w:lvl>
    <w:lvl w:ilvl="1" w:tplc="215ABF50">
      <w:numFmt w:val="bullet"/>
      <w:lvlText w:val=""/>
      <w:lvlJc w:val="left"/>
      <w:pPr>
        <w:ind w:left="1440" w:hanging="360"/>
      </w:pPr>
      <w:rPr>
        <w:rFonts w:ascii="Symbol" w:eastAsia="Buckeye Sans 2" w:hAnsi="Symbol" w:cs="Buckeye San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260B7"/>
    <w:multiLevelType w:val="hybridMultilevel"/>
    <w:tmpl w:val="0E7036EE"/>
    <w:lvl w:ilvl="0" w:tplc="F6665010">
      <w:numFmt w:val="bullet"/>
      <w:lvlText w:val="·"/>
      <w:lvlJc w:val="left"/>
      <w:pPr>
        <w:ind w:left="780" w:hanging="420"/>
      </w:pPr>
      <w:rPr>
        <w:rFonts w:ascii="Buckeye Serif 2" w:eastAsia="Buckeye Sans 2" w:hAnsi="Buckeye Serif 2" w:cs="Buckeye San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6481">
    <w:abstractNumId w:val="0"/>
  </w:num>
  <w:num w:numId="2" w16cid:durableId="1926840205">
    <w:abstractNumId w:val="1"/>
  </w:num>
  <w:num w:numId="3" w16cid:durableId="962728255">
    <w:abstractNumId w:val="3"/>
  </w:num>
  <w:num w:numId="4" w16cid:durableId="452138898">
    <w:abstractNumId w:val="4"/>
  </w:num>
  <w:num w:numId="5" w16cid:durableId="2116748385">
    <w:abstractNumId w:val="2"/>
  </w:num>
  <w:num w:numId="6" w16cid:durableId="5605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3"/>
    <w:rsid w:val="00000EA3"/>
    <w:rsid w:val="000256BA"/>
    <w:rsid w:val="0004289C"/>
    <w:rsid w:val="00061374"/>
    <w:rsid w:val="00091FB6"/>
    <w:rsid w:val="001D5F1D"/>
    <w:rsid w:val="00202962"/>
    <w:rsid w:val="00214975"/>
    <w:rsid w:val="002A7F9D"/>
    <w:rsid w:val="002C5304"/>
    <w:rsid w:val="002D20C1"/>
    <w:rsid w:val="002D7960"/>
    <w:rsid w:val="003373E8"/>
    <w:rsid w:val="0034193B"/>
    <w:rsid w:val="003424BD"/>
    <w:rsid w:val="00374E64"/>
    <w:rsid w:val="003B4830"/>
    <w:rsid w:val="0044707C"/>
    <w:rsid w:val="004842D9"/>
    <w:rsid w:val="0051139F"/>
    <w:rsid w:val="00550D3A"/>
    <w:rsid w:val="005646F1"/>
    <w:rsid w:val="00594FEE"/>
    <w:rsid w:val="005F5857"/>
    <w:rsid w:val="00621E4D"/>
    <w:rsid w:val="00645F5C"/>
    <w:rsid w:val="006735C3"/>
    <w:rsid w:val="00694AB0"/>
    <w:rsid w:val="006E3E8C"/>
    <w:rsid w:val="006F605D"/>
    <w:rsid w:val="00701F9E"/>
    <w:rsid w:val="00721BB0"/>
    <w:rsid w:val="00722083"/>
    <w:rsid w:val="007424DE"/>
    <w:rsid w:val="007B4C0B"/>
    <w:rsid w:val="007B52D3"/>
    <w:rsid w:val="00810F7F"/>
    <w:rsid w:val="00836EC2"/>
    <w:rsid w:val="00851761"/>
    <w:rsid w:val="008A4080"/>
    <w:rsid w:val="008B62AD"/>
    <w:rsid w:val="009022F6"/>
    <w:rsid w:val="009066F0"/>
    <w:rsid w:val="00917AA5"/>
    <w:rsid w:val="009422C1"/>
    <w:rsid w:val="00954025"/>
    <w:rsid w:val="00977E2F"/>
    <w:rsid w:val="00986FED"/>
    <w:rsid w:val="009A00E9"/>
    <w:rsid w:val="00A009A9"/>
    <w:rsid w:val="00A038D4"/>
    <w:rsid w:val="00A178EA"/>
    <w:rsid w:val="00A332BF"/>
    <w:rsid w:val="00A36192"/>
    <w:rsid w:val="00A54E62"/>
    <w:rsid w:val="00A56E68"/>
    <w:rsid w:val="00A90FEC"/>
    <w:rsid w:val="00A94C78"/>
    <w:rsid w:val="00A96BC7"/>
    <w:rsid w:val="00B1547E"/>
    <w:rsid w:val="00B6399B"/>
    <w:rsid w:val="00B74A7C"/>
    <w:rsid w:val="00B965A5"/>
    <w:rsid w:val="00BA6F56"/>
    <w:rsid w:val="00BC0A5B"/>
    <w:rsid w:val="00BD13DE"/>
    <w:rsid w:val="00BD6247"/>
    <w:rsid w:val="00BE6394"/>
    <w:rsid w:val="00BF1920"/>
    <w:rsid w:val="00C6053F"/>
    <w:rsid w:val="00C70B31"/>
    <w:rsid w:val="00C91957"/>
    <w:rsid w:val="00C95A06"/>
    <w:rsid w:val="00CC1A7C"/>
    <w:rsid w:val="00CD250D"/>
    <w:rsid w:val="00D81DCF"/>
    <w:rsid w:val="00D84265"/>
    <w:rsid w:val="00D924F1"/>
    <w:rsid w:val="00E4552A"/>
    <w:rsid w:val="00E8412D"/>
    <w:rsid w:val="00EA737A"/>
    <w:rsid w:val="00EB0484"/>
    <w:rsid w:val="00ED6FD1"/>
    <w:rsid w:val="00ED785D"/>
    <w:rsid w:val="00EE0EDB"/>
    <w:rsid w:val="00F17AD6"/>
    <w:rsid w:val="00F87CD5"/>
    <w:rsid w:val="00F92E44"/>
    <w:rsid w:val="00F958C5"/>
    <w:rsid w:val="00F96E5D"/>
    <w:rsid w:val="00FA79D1"/>
    <w:rsid w:val="00FD70FC"/>
    <w:rsid w:val="00FE16AE"/>
    <w:rsid w:val="12247B93"/>
    <w:rsid w:val="484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E7146"/>
  <w15:chartTrackingRefBased/>
  <w15:docId w15:val="{65B5ED10-7FFE-0542-92C2-1070C82D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E9"/>
    <w:pPr>
      <w:spacing w:after="120" w:line="240" w:lineRule="auto"/>
    </w:pPr>
    <w:rPr>
      <w:rFonts w:ascii="Buckeye Serif 2" w:hAnsi="Buckeye Serif 2"/>
      <w:color w:val="464547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25"/>
    <w:pPr>
      <w:keepNext/>
      <w:keepLines/>
      <w:spacing w:after="180"/>
      <w:outlineLvl w:val="0"/>
    </w:pPr>
    <w:rPr>
      <w:rFonts w:ascii="Buckeye Serif 2 Black" w:eastAsiaTheme="majorEastAsia" w:hAnsi="Buckeye Serif 2 Black" w:cstheme="majorBidi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025"/>
    <w:pPr>
      <w:keepNext/>
      <w:keepLines/>
      <w:spacing w:before="240"/>
      <w:outlineLvl w:val="1"/>
    </w:pPr>
    <w:rPr>
      <w:rFonts w:ascii="Buckeye Sans 2 ExtraBold" w:eastAsiaTheme="majorEastAsia" w:hAnsi="Buckeye Sans 2 ExtraBold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083"/>
    <w:pPr>
      <w:keepNext/>
      <w:keepLines/>
      <w:spacing w:before="240"/>
      <w:outlineLvl w:val="2"/>
    </w:pPr>
    <w:rPr>
      <w:rFonts w:ascii="Buckeye Sans 2 Black" w:eastAsiaTheme="majorEastAsia" w:hAnsi="Buckeye Sans 2 Black" w:cs="Times New Roman (Headings CS)"/>
      <w:b/>
      <w:caps/>
      <w:color w:val="BA0C2F"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E4D"/>
    <w:pPr>
      <w:keepNext/>
      <w:keepLines/>
      <w:spacing w:before="80" w:after="40"/>
      <w:outlineLvl w:val="3"/>
    </w:pPr>
    <w:rPr>
      <w:rFonts w:ascii="Buckeye Sans 2 ExtraBold" w:eastAsiaTheme="majorEastAsia" w:hAnsi="Buckeye Sans 2 ExtraBold" w:cstheme="majorBidi"/>
      <w:b/>
      <w:bCs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1E4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21E4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21E4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21E4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21E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25"/>
    <w:rPr>
      <w:rFonts w:ascii="Buckeye Serif 2 Black" w:eastAsiaTheme="majorEastAsia" w:hAnsi="Buckeye Serif 2 Black" w:cstheme="majorBidi"/>
      <w:b/>
      <w:i w:val="0"/>
      <w:color w:val="464547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4025"/>
    <w:rPr>
      <w:rFonts w:ascii="Buckeye Sans 2 ExtraBold" w:eastAsiaTheme="majorEastAsia" w:hAnsi="Buckeye Sans 2 ExtraBold" w:cstheme="majorBidi"/>
      <w:b/>
      <w:i w:val="0"/>
      <w:color w:val="464547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2083"/>
    <w:rPr>
      <w:rFonts w:ascii="Buckeye Sans 2 Black" w:eastAsiaTheme="majorEastAsia" w:hAnsi="Buckeye Sans 2 Black" w:cs="Times New Roman (Headings CS)"/>
      <w:b/>
      <w:i w:val="0"/>
      <w:caps/>
      <w:color w:val="BA0C2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47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07C"/>
    <w:rPr>
      <w:rFonts w:asciiTheme="majorHAnsi" w:eastAsiaTheme="majorEastAsia" w:hAnsiTheme="majorHAnsi" w:cstheme="majorBidi"/>
      <w:b w:val="0"/>
      <w:i w:val="0"/>
      <w:color w:val="46454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07C"/>
    <w:rPr>
      <w:rFonts w:ascii="Buckeye Serif 2" w:eastAsiaTheme="majorEastAsia" w:hAnsi="Buckeye Serif 2" w:cstheme="majorBidi"/>
      <w:b w:val="0"/>
      <w:i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025"/>
    <w:pPr>
      <w:spacing w:before="240"/>
      <w:ind w:hanging="144"/>
    </w:pPr>
    <w:rPr>
      <w:rFonts w:cs="Times New Roman (Body CS)"/>
      <w:b/>
      <w:iCs/>
      <w:color w:val="404040" w:themeColor="text1" w:themeTint="BF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954025"/>
    <w:rPr>
      <w:rFonts w:ascii="Buckeye Serif 2" w:hAnsi="Buckeye Serif 2" w:cs="Times New Roman (Body CS)"/>
      <w:b/>
      <w:i w:val="0"/>
      <w:iCs/>
      <w:color w:val="404040" w:themeColor="text1" w:themeTint="BF"/>
      <w:sz w:val="40"/>
    </w:rPr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  <w:style w:type="paragraph" w:customStyle="1" w:styleId="ParagraphCopyOhioStateBrandParagraphStylesCMYK">
    <w:name w:val="Paragraph Copy (Ohio State Brand Paragraph Styles CMYK)"/>
    <w:basedOn w:val="Normal"/>
    <w:uiPriority w:val="99"/>
    <w:rsid w:val="009A00E9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cs="Buckeye Serif 2"/>
      <w:color w:val="000000"/>
      <w:kern w:val="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07C"/>
    <w:rPr>
      <w:rFonts w:ascii="Buckeye Serif 2" w:hAnsi="Buckeye Serif 2"/>
      <w:b w:val="0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44707C"/>
    <w:rPr>
      <w:rFonts w:ascii="Buckeye Serif 2" w:hAnsi="Buckeye Serif 2"/>
      <w:b/>
      <w:bCs/>
      <w:i w:val="0"/>
      <w:smallCaps/>
      <w:color w:val="0F4761" w:themeColor="accent1" w:themeShade="BF"/>
      <w:spacing w:val="5"/>
      <w:sz w:val="22"/>
    </w:rPr>
  </w:style>
  <w:style w:type="paragraph" w:customStyle="1" w:styleId="DescriptionorAttribution">
    <w:name w:val="Description or Attribution"/>
    <w:basedOn w:val="BodyText"/>
    <w:qFormat/>
    <w:rsid w:val="00E4552A"/>
    <w:pPr>
      <w:spacing w:after="360"/>
      <w:ind w:right="115"/>
    </w:pPr>
    <w:rPr>
      <w:rFonts w:ascii="Buckeye Sans 2 SemiBold" w:hAnsi="Buckeye Sans 2 SemiBold"/>
      <w:b/>
      <w:kern w:val="0"/>
      <w:sz w:val="20"/>
      <w:szCs w:val="22"/>
      <w14:ligatures w14:val="none"/>
    </w:rPr>
  </w:style>
  <w:style w:type="paragraph" w:styleId="BodyText">
    <w:name w:val="Body Text"/>
    <w:aliases w:val="Paragraph Text"/>
    <w:basedOn w:val="Normal"/>
    <w:link w:val="BodyTextChar"/>
    <w:uiPriority w:val="1"/>
    <w:qFormat/>
    <w:rsid w:val="006F605D"/>
    <w:pPr>
      <w:widowControl w:val="0"/>
      <w:autoSpaceDE w:val="0"/>
      <w:autoSpaceDN w:val="0"/>
      <w:spacing w:line="300" w:lineRule="auto"/>
    </w:pPr>
    <w:rPr>
      <w:rFonts w:eastAsia="Buckeye Sans 2" w:cs="Buckeye Sans 2"/>
      <w:sz w:val="22"/>
    </w:rPr>
  </w:style>
  <w:style w:type="character" w:customStyle="1" w:styleId="BodyTextChar">
    <w:name w:val="Body Text Char"/>
    <w:aliases w:val="Paragraph Text Char"/>
    <w:basedOn w:val="DefaultParagraphFont"/>
    <w:link w:val="BodyText"/>
    <w:uiPriority w:val="1"/>
    <w:rsid w:val="006F605D"/>
    <w:rPr>
      <w:rFonts w:ascii="Buckeye Serif 2" w:eastAsia="Buckeye Sans 2" w:hAnsi="Buckeye Serif 2" w:cs="Buckeye Sans 2"/>
      <w:b w:val="0"/>
      <w:i w:val="0"/>
      <w:color w:val="464547"/>
      <w:sz w:val="22"/>
    </w:rPr>
  </w:style>
  <w:style w:type="character" w:styleId="Hyperlink">
    <w:name w:val="Hyperlink"/>
    <w:basedOn w:val="DefaultParagraphFont"/>
    <w:uiPriority w:val="99"/>
    <w:unhideWhenUsed/>
    <w:rsid w:val="0044707C"/>
    <w:rPr>
      <w:rFonts w:ascii="Buckeye Serif 2" w:hAnsi="Buckeye Serif 2"/>
      <w:b/>
      <w:i w:val="0"/>
      <w:color w:val="BA0C2F"/>
      <w:sz w:val="22"/>
      <w:u w:val="single"/>
    </w:rPr>
  </w:style>
  <w:style w:type="paragraph" w:customStyle="1" w:styleId="BigPhrase">
    <w:name w:val="Big Phrase"/>
    <w:basedOn w:val="Normal"/>
    <w:qFormat/>
    <w:rsid w:val="0044707C"/>
    <w:pPr>
      <w:spacing w:before="240" w:after="240"/>
      <w:jc w:val="center"/>
    </w:pPr>
    <w:rPr>
      <w:rFonts w:ascii="Buckeye Serif 2 Black" w:hAnsi="Buckeye Serif 2 Black" w:cs="Times New Roman (Body CS)"/>
      <w:b/>
      <w:color w:val="BA0C2F"/>
      <w:sz w:val="64"/>
    </w:rPr>
  </w:style>
  <w:style w:type="paragraph" w:customStyle="1" w:styleId="StatFact">
    <w:name w:val="Stat / Fact"/>
    <w:qFormat/>
    <w:rsid w:val="00BF1920"/>
    <w:pPr>
      <w:widowControl w:val="0"/>
      <w:autoSpaceDE w:val="0"/>
      <w:autoSpaceDN w:val="0"/>
      <w:spacing w:after="0" w:line="240" w:lineRule="auto"/>
      <w:jc w:val="center"/>
    </w:pPr>
    <w:rPr>
      <w:rFonts w:ascii="Buckeye Serif 2 Black" w:eastAsia="Buckeye Sans 2" w:hAnsi="Buckeye Sans 2" w:cs="Buckeye Sans 2"/>
      <w:b/>
      <w:color w:val="BA0C2F"/>
      <w:kern w:val="0"/>
      <w:sz w:val="56"/>
      <w:szCs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4707C"/>
    <w:pPr>
      <w:widowControl w:val="0"/>
      <w:tabs>
        <w:tab w:val="left" w:pos="8189"/>
      </w:tabs>
      <w:autoSpaceDE w:val="0"/>
      <w:autoSpaceDN w:val="0"/>
      <w:spacing w:before="120" w:line="230" w:lineRule="auto"/>
    </w:pPr>
    <w:rPr>
      <w:rFonts w:ascii="Buckeye Sans 2" w:eastAsia="Buckeye Sans 2" w:hAnsi="Buckeye Sans 2" w:cs="Buckeye Sans 2"/>
      <w:w w:val="105"/>
      <w:kern w:val="0"/>
      <w:sz w:val="16"/>
      <w:szCs w:val="16"/>
      <w14:ligatures w14:val="none"/>
    </w:rPr>
  </w:style>
  <w:style w:type="paragraph" w:styleId="BodyText2">
    <w:name w:val="Body Text 2"/>
    <w:aliases w:val="Supplemental Text"/>
    <w:basedOn w:val="BodyText"/>
    <w:link w:val="BodyText2Char"/>
    <w:uiPriority w:val="99"/>
    <w:unhideWhenUsed/>
    <w:qFormat/>
    <w:rsid w:val="0044707C"/>
    <w:pPr>
      <w:spacing w:before="120"/>
      <w:ind w:right="115"/>
    </w:pPr>
    <w:rPr>
      <w:rFonts w:ascii="Buckeye Sans 2" w:hAnsi="Buckeye Sans 2"/>
      <w:w w:val="105"/>
      <w:sz w:val="18"/>
    </w:rPr>
  </w:style>
  <w:style w:type="character" w:customStyle="1" w:styleId="BodyText2Char">
    <w:name w:val="Body Text 2 Char"/>
    <w:aliases w:val="Supplemental Text Char"/>
    <w:basedOn w:val="DefaultParagraphFont"/>
    <w:link w:val="BodyText2"/>
    <w:uiPriority w:val="99"/>
    <w:rsid w:val="0044707C"/>
    <w:rPr>
      <w:rFonts w:ascii="Buckeye Sans 2" w:eastAsia="Buckeye Sans 2" w:hAnsi="Buckeye Sans 2" w:cs="Buckeye Sans 2"/>
      <w:b w:val="0"/>
      <w:i w:val="0"/>
      <w:color w:val="464547"/>
      <w:w w:val="105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44707C"/>
    <w:pPr>
      <w:widowControl w:val="0"/>
      <w:autoSpaceDE w:val="0"/>
      <w:autoSpaceDN w:val="0"/>
      <w:spacing w:before="360" w:line="226" w:lineRule="exact"/>
      <w:jc w:val="right"/>
    </w:pPr>
    <w:rPr>
      <w:rFonts w:ascii="Buckeye Sans 2" w:eastAsia="Buckeye Sans 2" w:hAnsi="Buckeye Sans 2" w:cs="Buckeye Sans 2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707C"/>
    <w:rPr>
      <w:rFonts w:ascii="Buckeye Sans 2" w:eastAsia="Buckeye Sans 2" w:hAnsi="Buckeye Sans 2" w:cs="Buckeye Sans 2"/>
      <w:b/>
      <w:i w:val="0"/>
      <w:color w:val="464547"/>
      <w:sz w:val="18"/>
    </w:rPr>
  </w:style>
  <w:style w:type="paragraph" w:customStyle="1" w:styleId="LABELorKICKER">
    <w:name w:val="LABEL or KICKER"/>
    <w:basedOn w:val="Normal"/>
    <w:qFormat/>
    <w:rsid w:val="0044707C"/>
    <w:pPr>
      <w:spacing w:after="360"/>
    </w:pPr>
    <w:rPr>
      <w:rFonts w:ascii="Buckeye Sans 2 Black" w:hAnsi="Buckeye Sans 2 Black" w:cs="Times New Roman (Body CS)"/>
      <w:b/>
      <w:caps/>
      <w:color w:val="BA0C2F"/>
      <w:sz w:val="20"/>
    </w:rPr>
  </w:style>
  <w:style w:type="paragraph" w:customStyle="1" w:styleId="Subhead">
    <w:name w:val="Subhead"/>
    <w:basedOn w:val="Normal"/>
    <w:qFormat/>
    <w:rsid w:val="0044707C"/>
    <w:pPr>
      <w:spacing w:after="600"/>
    </w:pPr>
    <w:rPr>
      <w:rFonts w:ascii="Buckeye Sans 2 SemiBold" w:hAnsi="Buckeye Sans 2 SemiBold"/>
      <w:b/>
      <w:sz w:val="28"/>
    </w:rPr>
  </w:style>
  <w:style w:type="paragraph" w:customStyle="1" w:styleId="NameofSource">
    <w:name w:val="Name of Source"/>
    <w:basedOn w:val="Normal"/>
    <w:qFormat/>
    <w:rsid w:val="0044707C"/>
    <w:pPr>
      <w:spacing w:before="240"/>
    </w:pPr>
    <w:rPr>
      <w:rFonts w:ascii="Buckeye Sans 2 ExtraBold" w:hAnsi="Buckeye Sans 2 ExtraBold"/>
      <w:b/>
      <w:sz w:val="20"/>
    </w:rPr>
  </w:style>
  <w:style w:type="character" w:customStyle="1" w:styleId="FooterHighlight">
    <w:name w:val="Footer Highlight"/>
    <w:uiPriority w:val="99"/>
    <w:rsid w:val="0044707C"/>
    <w:rPr>
      <w:color w:val="BA0C2F"/>
    </w:rPr>
  </w:style>
  <w:style w:type="paragraph" w:styleId="Header">
    <w:name w:val="header"/>
    <w:basedOn w:val="Normal"/>
    <w:link w:val="HeaderChar"/>
    <w:uiPriority w:val="99"/>
    <w:unhideWhenUsed/>
    <w:rsid w:val="00722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083"/>
    <w:rPr>
      <w:rFonts w:ascii="Buckeye Serif 2" w:hAnsi="Buckeye Serif 2"/>
      <w:b w:val="0"/>
      <w:i w:val="0"/>
      <w:color w:val="464547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5F1D"/>
    <w:rPr>
      <w:rFonts w:ascii="Buckeye Serif 2" w:hAnsi="Buckeye Serif 2"/>
      <w:b w:val="0"/>
      <w:i w:val="0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E68"/>
    <w:rPr>
      <w:rFonts w:ascii="Buckeye Serif 2" w:hAnsi="Buckeye Serif 2"/>
      <w:b/>
      <w:i w:val="0"/>
      <w:color w:val="70071C"/>
      <w:sz w:val="22"/>
      <w:u w:val="single"/>
    </w:rPr>
  </w:style>
  <w:style w:type="paragraph" w:customStyle="1" w:styleId="ParagraphLead-In">
    <w:name w:val="Paragraph Lead-In"/>
    <w:basedOn w:val="BodyText"/>
    <w:qFormat/>
    <w:rsid w:val="00FD70FC"/>
    <w:rPr>
      <w:rFonts w:ascii="Buckeye Sans 2 Black" w:hAnsi="Buckeye Sans 2 Black"/>
      <w:b/>
      <w:bCs/>
      <w:caps/>
      <w:sz w:val="18"/>
      <w:szCs w:val="18"/>
    </w:rPr>
  </w:style>
  <w:style w:type="table" w:styleId="TableGrid">
    <w:name w:val="Table Grid"/>
    <w:basedOn w:val="TableNormal"/>
    <w:uiPriority w:val="39"/>
    <w:rsid w:val="00EA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eaching.resources.osu.edu/teaching-topics/digital-accessibility-buil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man.156/Downloads/Brand_Material_Template_Agenda/Brand_Material_Template_Agenda/Brand_Material_Templat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1D1DB3EFF1C4E88AFBF3EAFC948A5" ma:contentTypeVersion="16" ma:contentTypeDescription="Create a new document." ma:contentTypeScope="" ma:versionID="08a6594a2f9e8de6d9e53fe528a67217">
  <xsd:schema xmlns:xsd="http://www.w3.org/2001/XMLSchema" xmlns:xs="http://www.w3.org/2001/XMLSchema" xmlns:p="http://schemas.microsoft.com/office/2006/metadata/properties" xmlns:ns2="ad650ec4-e6ff-4ace-9acd-943306eaef38" xmlns:ns3="64f9396e-6fab-438d-bbed-cabe9766405b" targetNamespace="http://schemas.microsoft.com/office/2006/metadata/properties" ma:root="true" ma:fieldsID="769b85f2097821439692dbe261c9401a" ns2:_="" ns3:_="">
    <xsd:import namespace="ad650ec4-e6ff-4ace-9acd-943306eaef38"/>
    <xsd:import namespace="64f9396e-6fab-438d-bbed-cabe97664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50ec4-e6ff-4ace-9acd-943306eae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396e-6fab-438d-bbed-cabe9766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227d30-5b18-448b-aac0-f930f93f2baa}" ma:internalName="TaxCatchAll" ma:showField="CatchAllData" ma:web="64f9396e-6fab-438d-bbed-cabe97664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50ec4-e6ff-4ace-9acd-943306eaef38">
      <Terms xmlns="http://schemas.microsoft.com/office/infopath/2007/PartnerControls"/>
    </lcf76f155ced4ddcb4097134ff3c332f>
    <TaxCatchAll xmlns="64f9396e-6fab-438d-bbed-cabe976640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B8A94-1DA2-4F48-87E3-BE387D887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50ec4-e6ff-4ace-9acd-943306eaef38"/>
    <ds:schemaRef ds:uri="64f9396e-6fab-438d-bbed-cabe97664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985A4-6BAE-47A1-9854-F28181FF5445}">
  <ds:schemaRefs>
    <ds:schemaRef ds:uri="http://schemas.microsoft.com/office/2006/metadata/properties"/>
    <ds:schemaRef ds:uri="http://schemas.microsoft.com/office/infopath/2007/PartnerControls"/>
    <ds:schemaRef ds:uri="ad650ec4-e6ff-4ace-9acd-943306eaef38"/>
    <ds:schemaRef ds:uri="64f9396e-6fab-438d-bbed-cabe9766405b"/>
  </ds:schemaRefs>
</ds:datastoreItem>
</file>

<file path=customXml/itemProps3.xml><?xml version="1.0" encoding="utf-8"?>
<ds:datastoreItem xmlns:ds="http://schemas.openxmlformats.org/officeDocument/2006/customXml" ds:itemID="{BF3416EE-AFC0-40B7-B878-3770B6BB0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Brand_Material_Template_Agenda.dotx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Sherman, Amber</cp:lastModifiedBy>
  <cp:revision>3</cp:revision>
  <dcterms:created xsi:type="dcterms:W3CDTF">2025-07-29T18:01:00Z</dcterms:created>
  <dcterms:modified xsi:type="dcterms:W3CDTF">2025-08-04T18:05:00Z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0x010100CDA1D1DB3EFF1C4E88AFBF3EAFC948A5</vt:lpwstr>
  </property>
  <property fmtid="{D5CDD505-2E9C-101B-9397-08002B2CF9AE}" pid="3" name="MediaServiceImageTags">
    <vt:lpwstr/>
  </property>
</Properties>
</file>